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E66AA" w14:textId="77777777" w:rsidR="006E18A8" w:rsidRDefault="006E18A8" w:rsidP="001D564A">
      <w:pPr>
        <w:spacing w:before="100" w:beforeAutospacing="1" w:after="100" w:afterAutospacing="1"/>
        <w:contextualSpacing/>
        <w:jc w:val="center"/>
        <w:rPr>
          <w:rFonts w:asciiTheme="minorHAnsi" w:hAnsiTheme="minorHAnsi" w:cstheme="minorHAnsi"/>
          <w:b/>
          <w:bCs/>
          <w:u w:val="single"/>
        </w:rPr>
      </w:pPr>
      <w:bookmarkStart w:id="0" w:name="_GoBack"/>
      <w:bookmarkEnd w:id="0"/>
    </w:p>
    <w:p w14:paraId="72753DDA" w14:textId="77777777" w:rsidR="006E18A8" w:rsidRDefault="006E18A8" w:rsidP="001D564A">
      <w:pPr>
        <w:spacing w:before="100" w:beforeAutospacing="1" w:after="100" w:afterAutospacing="1"/>
        <w:contextualSpacing/>
        <w:jc w:val="center"/>
        <w:rPr>
          <w:rFonts w:asciiTheme="minorHAnsi" w:hAnsiTheme="minorHAnsi" w:cstheme="minorHAnsi"/>
          <w:b/>
          <w:bCs/>
          <w:u w:val="single"/>
        </w:rPr>
      </w:pPr>
      <w:r>
        <w:rPr>
          <w:noProof/>
        </w:rPr>
        <w:drawing>
          <wp:inline distT="0" distB="0" distL="0" distR="0" wp14:anchorId="4E4B551A" wp14:editId="3B0CAF0C">
            <wp:extent cx="5731510" cy="2011045"/>
            <wp:effectExtent l="0" t="0" r="0" b="0"/>
            <wp:docPr id="2" name="Picture 2" descr="http://dfat/SupportServices/Communications/Digital/Logos/DFA%20Standard%20Logo%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SupportServices/Communications/Digital/Logos/DFA%20Standard%20Logo%20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11045"/>
                    </a:xfrm>
                    <a:prstGeom prst="rect">
                      <a:avLst/>
                    </a:prstGeom>
                    <a:noFill/>
                    <a:ln>
                      <a:noFill/>
                    </a:ln>
                  </pic:spPr>
                </pic:pic>
              </a:graphicData>
            </a:graphic>
          </wp:inline>
        </w:drawing>
      </w:r>
    </w:p>
    <w:p w14:paraId="31FFD53C" w14:textId="24B680F7" w:rsidR="006E18A8" w:rsidRPr="001D564A" w:rsidRDefault="001B6BD7" w:rsidP="001D564A">
      <w:pPr>
        <w:spacing w:before="100" w:beforeAutospacing="1" w:after="100" w:afterAutospacing="1"/>
        <w:contextualSpacing/>
        <w:jc w:val="center"/>
        <w:rPr>
          <w:rFonts w:asciiTheme="minorHAnsi" w:hAnsiTheme="minorHAnsi" w:cstheme="minorHAnsi"/>
          <w:b/>
          <w:bCs/>
          <w:sz w:val="22"/>
          <w:szCs w:val="22"/>
          <w:u w:val="single"/>
        </w:rPr>
      </w:pPr>
      <w:r w:rsidRPr="001D564A">
        <w:rPr>
          <w:rFonts w:asciiTheme="minorHAnsi" w:eastAsia="Times New Roman" w:hAnsiTheme="minorHAnsi" w:cstheme="minorHAnsi"/>
          <w:b/>
          <w:color w:val="444444"/>
          <w:sz w:val="22"/>
          <w:szCs w:val="22"/>
        </w:rPr>
        <w:t>Embassy of Ireland, The Hague</w:t>
      </w:r>
    </w:p>
    <w:p w14:paraId="3EA41ABD" w14:textId="6666FF2E" w:rsidR="006E18A8" w:rsidRPr="001D564A" w:rsidRDefault="000313DA" w:rsidP="001D564A">
      <w:pPr>
        <w:contextualSpacing/>
        <w:jc w:val="center"/>
        <w:rPr>
          <w:rFonts w:asciiTheme="minorHAnsi" w:hAnsiTheme="minorHAnsi" w:cstheme="minorHAnsi"/>
          <w:b/>
          <w:sz w:val="22"/>
          <w:szCs w:val="22"/>
        </w:rPr>
      </w:pPr>
      <w:r w:rsidRPr="001D564A">
        <w:rPr>
          <w:rFonts w:asciiTheme="minorHAnsi" w:hAnsiTheme="minorHAnsi" w:cstheme="minorHAnsi"/>
          <w:b/>
          <w:sz w:val="22"/>
          <w:szCs w:val="22"/>
        </w:rPr>
        <w:t xml:space="preserve">Vacancy - </w:t>
      </w:r>
      <w:r w:rsidR="006E18A8" w:rsidRPr="001D564A">
        <w:rPr>
          <w:rFonts w:asciiTheme="minorHAnsi" w:hAnsiTheme="minorHAnsi" w:cstheme="minorHAnsi"/>
          <w:b/>
          <w:sz w:val="22"/>
          <w:szCs w:val="22"/>
        </w:rPr>
        <w:t>Housekeeper</w:t>
      </w:r>
    </w:p>
    <w:p w14:paraId="5373517B" w14:textId="004CEBF0" w:rsidR="000C68BB" w:rsidRPr="001D564A" w:rsidRDefault="00E04D2D" w:rsidP="001D564A">
      <w:pPr>
        <w:spacing w:before="100" w:beforeAutospacing="1" w:after="100" w:afterAutospacing="1"/>
        <w:contextualSpacing/>
        <w:rPr>
          <w:rFonts w:asciiTheme="minorHAnsi" w:hAnsiTheme="minorHAnsi" w:cstheme="minorHAnsi"/>
          <w:sz w:val="22"/>
          <w:szCs w:val="22"/>
        </w:rPr>
      </w:pPr>
      <w:r w:rsidRPr="001D564A">
        <w:rPr>
          <w:rFonts w:asciiTheme="minorHAnsi" w:eastAsia="Times New Roman" w:hAnsiTheme="minorHAnsi" w:cstheme="minorHAnsi"/>
          <w:color w:val="444444"/>
          <w:sz w:val="22"/>
          <w:szCs w:val="22"/>
        </w:rPr>
        <w:br/>
      </w:r>
      <w:r w:rsidRPr="001D564A">
        <w:rPr>
          <w:rFonts w:asciiTheme="minorHAnsi" w:hAnsiTheme="minorHAnsi" w:cstheme="minorHAnsi"/>
          <w:sz w:val="22"/>
          <w:szCs w:val="22"/>
        </w:rPr>
        <w:t xml:space="preserve">The </w:t>
      </w:r>
      <w:r w:rsidR="00153A50" w:rsidRPr="001D564A">
        <w:rPr>
          <w:rFonts w:asciiTheme="minorHAnsi" w:hAnsiTheme="minorHAnsi" w:cstheme="minorHAnsi"/>
          <w:sz w:val="22"/>
          <w:szCs w:val="22"/>
        </w:rPr>
        <w:t>Embassy of Ireland to the Netherlands</w:t>
      </w:r>
      <w:r w:rsidR="001B6BD7" w:rsidRPr="001D564A">
        <w:rPr>
          <w:rFonts w:asciiTheme="minorHAnsi" w:hAnsiTheme="minorHAnsi" w:cstheme="minorHAnsi"/>
          <w:sz w:val="22"/>
          <w:szCs w:val="22"/>
        </w:rPr>
        <w:t xml:space="preserve"> </w:t>
      </w:r>
      <w:r w:rsidRPr="001D564A">
        <w:rPr>
          <w:rFonts w:asciiTheme="minorHAnsi" w:hAnsiTheme="minorHAnsi" w:cstheme="minorHAnsi"/>
          <w:sz w:val="22"/>
          <w:szCs w:val="22"/>
        </w:rPr>
        <w:t>is seeking to recruit a housekeeper at th</w:t>
      </w:r>
      <w:r w:rsidR="000C68BB" w:rsidRPr="001D564A">
        <w:rPr>
          <w:rFonts w:asciiTheme="minorHAnsi" w:hAnsiTheme="minorHAnsi" w:cstheme="minorHAnsi"/>
          <w:sz w:val="22"/>
          <w:szCs w:val="22"/>
        </w:rPr>
        <w:t xml:space="preserve">e Official Accommodation of the </w:t>
      </w:r>
      <w:r w:rsidR="001B6BD7" w:rsidRPr="001D564A">
        <w:rPr>
          <w:rFonts w:asciiTheme="minorHAnsi" w:hAnsiTheme="minorHAnsi" w:cstheme="minorHAnsi"/>
          <w:sz w:val="22"/>
          <w:szCs w:val="22"/>
        </w:rPr>
        <w:t>Ambassador of Ireland</w:t>
      </w:r>
      <w:r w:rsidR="000C68BB" w:rsidRPr="001D564A">
        <w:rPr>
          <w:rFonts w:asciiTheme="minorHAnsi" w:hAnsiTheme="minorHAnsi" w:cstheme="minorHAnsi"/>
          <w:sz w:val="22"/>
          <w:szCs w:val="22"/>
        </w:rPr>
        <w:t>.</w:t>
      </w:r>
      <w:r w:rsidR="000C68BB" w:rsidRPr="001D564A" w:rsidDel="007B0EFA">
        <w:rPr>
          <w:rFonts w:asciiTheme="minorHAnsi" w:hAnsiTheme="minorHAnsi" w:cstheme="minorHAnsi"/>
          <w:sz w:val="22"/>
          <w:szCs w:val="22"/>
        </w:rPr>
        <w:t xml:space="preserve"> </w:t>
      </w:r>
    </w:p>
    <w:p w14:paraId="0A09ADE2" w14:textId="77777777" w:rsidR="00E04D2D" w:rsidRPr="001D564A" w:rsidRDefault="00E04D2D" w:rsidP="001D564A">
      <w:pPr>
        <w:spacing w:before="100" w:beforeAutospacing="1" w:after="100" w:afterAutospacing="1"/>
        <w:contextualSpacing/>
        <w:rPr>
          <w:rFonts w:asciiTheme="minorHAnsi" w:hAnsiTheme="minorHAnsi" w:cstheme="minorHAnsi"/>
          <w:sz w:val="22"/>
          <w:szCs w:val="22"/>
        </w:rPr>
      </w:pPr>
    </w:p>
    <w:p w14:paraId="3060748B" w14:textId="77777777" w:rsidR="00E04D2D" w:rsidRPr="001D564A" w:rsidRDefault="00E04D2D" w:rsidP="001D564A">
      <w:pPr>
        <w:spacing w:before="100" w:beforeAutospacing="1" w:after="100" w:afterAutospacing="1"/>
        <w:contextualSpacing/>
        <w:rPr>
          <w:rFonts w:asciiTheme="minorHAnsi" w:hAnsiTheme="minorHAnsi" w:cstheme="minorHAnsi"/>
          <w:b/>
          <w:i/>
          <w:sz w:val="22"/>
          <w:szCs w:val="22"/>
        </w:rPr>
      </w:pPr>
      <w:r w:rsidRPr="001D564A">
        <w:rPr>
          <w:rFonts w:asciiTheme="minorHAnsi" w:hAnsiTheme="minorHAnsi" w:cstheme="minorHAnsi"/>
          <w:b/>
          <w:i/>
          <w:sz w:val="22"/>
          <w:szCs w:val="22"/>
        </w:rPr>
        <w:t xml:space="preserve">Our mission is to promote and protect abroad the values, interests and economic well-being of Ireland and its people.  We do this under the political direction of our Ministers, through our staff at home and through our </w:t>
      </w:r>
      <w:r w:rsidR="000C68BB" w:rsidRPr="001D564A">
        <w:rPr>
          <w:rFonts w:asciiTheme="minorHAnsi" w:hAnsiTheme="minorHAnsi" w:cstheme="minorHAnsi"/>
          <w:b/>
          <w:i/>
          <w:sz w:val="22"/>
          <w:szCs w:val="22"/>
        </w:rPr>
        <w:t>Mission</w:t>
      </w:r>
      <w:r w:rsidRPr="001D564A">
        <w:rPr>
          <w:rFonts w:asciiTheme="minorHAnsi" w:hAnsiTheme="minorHAnsi" w:cstheme="minorHAnsi"/>
          <w:b/>
          <w:i/>
          <w:sz w:val="22"/>
          <w:szCs w:val="22"/>
        </w:rPr>
        <w:t xml:space="preserve"> network abroad</w:t>
      </w:r>
      <w:r w:rsidR="000C68BB" w:rsidRPr="001D564A">
        <w:rPr>
          <w:rFonts w:asciiTheme="minorHAnsi" w:hAnsiTheme="minorHAnsi" w:cstheme="minorHAnsi"/>
          <w:b/>
          <w:i/>
          <w:sz w:val="22"/>
          <w:szCs w:val="22"/>
        </w:rPr>
        <w:t>.</w:t>
      </w:r>
    </w:p>
    <w:p w14:paraId="7F63D03C" w14:textId="77777777" w:rsidR="000C68BB" w:rsidRPr="001D564A" w:rsidRDefault="000C68BB" w:rsidP="001D564A">
      <w:pPr>
        <w:spacing w:before="100" w:beforeAutospacing="1" w:after="100" w:afterAutospacing="1"/>
        <w:contextualSpacing/>
        <w:rPr>
          <w:rFonts w:asciiTheme="minorHAnsi" w:hAnsiTheme="minorHAnsi" w:cstheme="minorHAnsi"/>
          <w:b/>
          <w:i/>
          <w:sz w:val="22"/>
          <w:szCs w:val="22"/>
        </w:rPr>
      </w:pPr>
    </w:p>
    <w:p w14:paraId="33388289" w14:textId="6360D170" w:rsidR="00E04D2D" w:rsidRDefault="000C68BB" w:rsidP="001D564A">
      <w:pPr>
        <w:spacing w:before="100" w:beforeAutospacing="1" w:after="100" w:afterAutospacing="1"/>
        <w:contextualSpacing/>
        <w:jc w:val="center"/>
        <w:rPr>
          <w:rFonts w:asciiTheme="minorHAnsi" w:hAnsiTheme="minorHAnsi" w:cstheme="minorHAnsi"/>
          <w:b/>
          <w:sz w:val="22"/>
          <w:szCs w:val="22"/>
          <w:u w:val="single"/>
        </w:rPr>
      </w:pPr>
      <w:r w:rsidRPr="001D564A">
        <w:rPr>
          <w:rFonts w:asciiTheme="minorHAnsi" w:hAnsiTheme="minorHAnsi" w:cstheme="minorHAnsi"/>
          <w:b/>
          <w:sz w:val="22"/>
          <w:szCs w:val="22"/>
          <w:u w:val="single"/>
        </w:rPr>
        <w:t xml:space="preserve">Deadline for Applications: </w:t>
      </w:r>
      <w:r w:rsidR="00F405CF">
        <w:rPr>
          <w:rFonts w:asciiTheme="minorHAnsi" w:hAnsiTheme="minorHAnsi" w:cstheme="minorHAnsi"/>
          <w:b/>
          <w:sz w:val="22"/>
          <w:szCs w:val="22"/>
          <w:u w:val="single"/>
        </w:rPr>
        <w:t>Friday 26</w:t>
      </w:r>
      <w:r w:rsidR="00611B41">
        <w:rPr>
          <w:rFonts w:asciiTheme="minorHAnsi" w:hAnsiTheme="minorHAnsi" w:cstheme="minorHAnsi"/>
          <w:b/>
          <w:sz w:val="22"/>
          <w:szCs w:val="22"/>
          <w:u w:val="single"/>
        </w:rPr>
        <w:t xml:space="preserve"> May 2023</w:t>
      </w:r>
    </w:p>
    <w:p w14:paraId="7B6EE20A" w14:textId="77777777" w:rsidR="001D564A" w:rsidRPr="001D564A" w:rsidRDefault="001D564A" w:rsidP="001D564A">
      <w:pPr>
        <w:spacing w:before="100" w:beforeAutospacing="1" w:after="100" w:afterAutospacing="1"/>
        <w:contextualSpacing/>
        <w:jc w:val="center"/>
        <w:rPr>
          <w:rFonts w:asciiTheme="minorHAnsi" w:hAnsiTheme="minorHAnsi" w:cstheme="minorHAnsi"/>
          <w:b/>
          <w:sz w:val="22"/>
          <w:szCs w:val="22"/>
          <w:u w:val="single"/>
        </w:rPr>
      </w:pPr>
    </w:p>
    <w:p w14:paraId="58028158" w14:textId="5963AC4B" w:rsidR="00E04D2D" w:rsidRDefault="00E04D2D" w:rsidP="001D564A">
      <w:pPr>
        <w:contextualSpacing/>
        <w:rPr>
          <w:rFonts w:asciiTheme="minorHAnsi" w:hAnsiTheme="minorHAnsi" w:cstheme="minorHAnsi"/>
          <w:b/>
          <w:sz w:val="22"/>
          <w:szCs w:val="22"/>
        </w:rPr>
      </w:pPr>
      <w:r w:rsidRPr="001D564A">
        <w:rPr>
          <w:rFonts w:asciiTheme="minorHAnsi" w:hAnsiTheme="minorHAnsi" w:cstheme="minorHAnsi"/>
          <w:b/>
          <w:sz w:val="22"/>
          <w:szCs w:val="22"/>
        </w:rPr>
        <w:t xml:space="preserve">Roles and Responsibilities </w:t>
      </w:r>
    </w:p>
    <w:p w14:paraId="5FD59BC6" w14:textId="32BF2B25" w:rsidR="003A6336" w:rsidRPr="003A6336" w:rsidRDefault="003A6336" w:rsidP="007D52FA">
      <w:pPr>
        <w:pStyle w:val="ListParagraph"/>
        <w:numPr>
          <w:ilvl w:val="0"/>
          <w:numId w:val="1"/>
        </w:numPr>
        <w:rPr>
          <w:rFonts w:cstheme="minorHAnsi"/>
        </w:rPr>
      </w:pPr>
      <w:r w:rsidRPr="007D52FA">
        <w:rPr>
          <w:rFonts w:cstheme="minorHAnsi"/>
        </w:rPr>
        <w:t>Overall management of the Official Accommodation</w:t>
      </w:r>
      <w:r>
        <w:rPr>
          <w:rFonts w:cstheme="minorHAnsi"/>
        </w:rPr>
        <w:t>.</w:t>
      </w:r>
    </w:p>
    <w:p w14:paraId="7328E65B" w14:textId="77777777" w:rsidR="00E04D2D" w:rsidRPr="001D564A" w:rsidRDefault="00E04D2D" w:rsidP="001D564A">
      <w:pPr>
        <w:pStyle w:val="ListParagraph"/>
        <w:numPr>
          <w:ilvl w:val="0"/>
          <w:numId w:val="1"/>
        </w:numPr>
        <w:spacing w:line="240" w:lineRule="auto"/>
        <w:rPr>
          <w:rFonts w:cstheme="minorHAnsi"/>
        </w:rPr>
      </w:pPr>
      <w:r w:rsidRPr="001D564A">
        <w:rPr>
          <w:rFonts w:cstheme="minorHAnsi"/>
        </w:rPr>
        <w:t>Grocery shopping, budget and stock management.</w:t>
      </w:r>
    </w:p>
    <w:p w14:paraId="031A25A7" w14:textId="77777777" w:rsidR="00E04D2D" w:rsidRPr="001D564A" w:rsidRDefault="00E04D2D" w:rsidP="001D564A">
      <w:pPr>
        <w:pStyle w:val="ListParagraph"/>
        <w:numPr>
          <w:ilvl w:val="0"/>
          <w:numId w:val="1"/>
        </w:numPr>
        <w:spacing w:line="240" w:lineRule="auto"/>
        <w:rPr>
          <w:rFonts w:cstheme="minorHAnsi"/>
        </w:rPr>
      </w:pPr>
      <w:r w:rsidRPr="001D564A">
        <w:rPr>
          <w:rFonts w:cstheme="minorHAnsi"/>
        </w:rPr>
        <w:t>Maintenance of the kitchen, pantry and associated areas.</w:t>
      </w:r>
    </w:p>
    <w:p w14:paraId="1D231D0F" w14:textId="77777777" w:rsidR="00E04D2D" w:rsidRPr="001D564A" w:rsidRDefault="00E04D2D" w:rsidP="001D564A">
      <w:pPr>
        <w:pStyle w:val="ListParagraph"/>
        <w:numPr>
          <w:ilvl w:val="0"/>
          <w:numId w:val="1"/>
        </w:numPr>
        <w:spacing w:line="240" w:lineRule="auto"/>
        <w:rPr>
          <w:rFonts w:cstheme="minorHAnsi"/>
        </w:rPr>
      </w:pPr>
      <w:r w:rsidRPr="001D564A">
        <w:rPr>
          <w:rFonts w:cstheme="minorHAnsi"/>
        </w:rPr>
        <w:t>Ensuring respect for relevant health, safety and hygiene requirements.</w:t>
      </w:r>
    </w:p>
    <w:p w14:paraId="671E946D" w14:textId="672E5AFA" w:rsidR="00E04D2D" w:rsidRDefault="00E04D2D" w:rsidP="001D564A">
      <w:pPr>
        <w:pStyle w:val="ListParagraph"/>
        <w:numPr>
          <w:ilvl w:val="0"/>
          <w:numId w:val="1"/>
        </w:numPr>
        <w:spacing w:line="240" w:lineRule="auto"/>
        <w:rPr>
          <w:rFonts w:cstheme="minorHAnsi"/>
        </w:rPr>
      </w:pPr>
      <w:r w:rsidRPr="001D564A">
        <w:rPr>
          <w:rFonts w:cstheme="minorHAnsi"/>
        </w:rPr>
        <w:t>General kitchen duties</w:t>
      </w:r>
      <w:r w:rsidR="009D7B50">
        <w:rPr>
          <w:rFonts w:cstheme="minorHAnsi"/>
        </w:rPr>
        <w:t>, including cleaning and hospitality.</w:t>
      </w:r>
    </w:p>
    <w:p w14:paraId="1B0F53D8" w14:textId="40B5F8EC" w:rsidR="009D7B50" w:rsidRDefault="009D7B50" w:rsidP="009D7B50">
      <w:pPr>
        <w:pStyle w:val="ListParagraph"/>
        <w:numPr>
          <w:ilvl w:val="0"/>
          <w:numId w:val="1"/>
        </w:numPr>
        <w:spacing w:after="0" w:line="240" w:lineRule="auto"/>
      </w:pPr>
      <w:r>
        <w:t>Prepar</w:t>
      </w:r>
      <w:r w:rsidR="003A6336">
        <w:t>ation of</w:t>
      </w:r>
      <w:r>
        <w:t xml:space="preserve"> meals</w:t>
      </w:r>
      <w:r w:rsidR="003A6336">
        <w:t xml:space="preserve"> and refreshments</w:t>
      </w:r>
      <w:r>
        <w:t>, as requested.</w:t>
      </w:r>
    </w:p>
    <w:p w14:paraId="7D347024" w14:textId="7813F4F6" w:rsidR="003A6336" w:rsidRPr="007D52FA" w:rsidRDefault="003A6336" w:rsidP="003A6336">
      <w:pPr>
        <w:pStyle w:val="ListParagraph"/>
        <w:numPr>
          <w:ilvl w:val="0"/>
          <w:numId w:val="1"/>
        </w:numPr>
        <w:spacing w:after="0" w:line="240" w:lineRule="auto"/>
        <w:rPr>
          <w:rFonts w:eastAsia="Times New Roman" w:cstheme="minorHAnsi"/>
          <w:lang w:eastAsia="en-IE"/>
        </w:rPr>
      </w:pPr>
      <w:r w:rsidRPr="007D52FA">
        <w:rPr>
          <w:rFonts w:eastAsia="Times New Roman" w:cstheme="minorHAnsi"/>
          <w:lang w:eastAsia="en-IE"/>
        </w:rPr>
        <w:t>Direct catering</w:t>
      </w:r>
      <w:r>
        <w:rPr>
          <w:rFonts w:eastAsia="Times New Roman" w:cstheme="minorHAnsi"/>
          <w:lang w:eastAsia="en-IE"/>
        </w:rPr>
        <w:t>, service and front of house responsibilities</w:t>
      </w:r>
      <w:r w:rsidRPr="007D52FA">
        <w:rPr>
          <w:rFonts w:eastAsia="Times New Roman" w:cstheme="minorHAnsi"/>
          <w:lang w:eastAsia="en-IE"/>
        </w:rPr>
        <w:t xml:space="preserve"> for representational functions at the Official Accommodation, as required</w:t>
      </w:r>
      <w:r>
        <w:rPr>
          <w:rFonts w:eastAsia="Times New Roman" w:cstheme="minorHAnsi"/>
          <w:lang w:eastAsia="en-IE"/>
        </w:rPr>
        <w:t>.</w:t>
      </w:r>
    </w:p>
    <w:p w14:paraId="1EC8DE92" w14:textId="1D9ED66D" w:rsidR="009D7B50" w:rsidRPr="009D7B50" w:rsidRDefault="009D7B50" w:rsidP="00242F16">
      <w:pPr>
        <w:pStyle w:val="ListParagraph"/>
        <w:numPr>
          <w:ilvl w:val="0"/>
          <w:numId w:val="1"/>
        </w:numPr>
        <w:spacing w:after="0" w:line="240" w:lineRule="auto"/>
      </w:pPr>
      <w:r>
        <w:t xml:space="preserve">Assist with the preparation and running of official functions. </w:t>
      </w:r>
    </w:p>
    <w:p w14:paraId="1B31117C" w14:textId="7571E0E1" w:rsidR="00E04D2D" w:rsidRPr="001D564A" w:rsidRDefault="00E04D2D" w:rsidP="001D564A">
      <w:pPr>
        <w:pStyle w:val="ListParagraph"/>
        <w:numPr>
          <w:ilvl w:val="0"/>
          <w:numId w:val="1"/>
        </w:numPr>
        <w:spacing w:line="240" w:lineRule="auto"/>
        <w:rPr>
          <w:rFonts w:cstheme="minorHAnsi"/>
        </w:rPr>
      </w:pPr>
      <w:r w:rsidRPr="001D564A">
        <w:rPr>
          <w:rFonts w:cstheme="minorHAnsi"/>
        </w:rPr>
        <w:t>Cleaning responsibilities of the Official Accommodation</w:t>
      </w:r>
      <w:r w:rsidR="009D7B50">
        <w:rPr>
          <w:rFonts w:cstheme="minorHAnsi"/>
        </w:rPr>
        <w:t>.</w:t>
      </w:r>
    </w:p>
    <w:p w14:paraId="44788D80" w14:textId="2CCD1073" w:rsidR="000C68BB" w:rsidRDefault="000C68BB" w:rsidP="001D564A">
      <w:pPr>
        <w:pStyle w:val="ListParagraph"/>
        <w:numPr>
          <w:ilvl w:val="0"/>
          <w:numId w:val="1"/>
        </w:numPr>
        <w:spacing w:line="240" w:lineRule="auto"/>
        <w:rPr>
          <w:rFonts w:cstheme="minorHAnsi"/>
        </w:rPr>
      </w:pPr>
      <w:r w:rsidRPr="001D564A">
        <w:rPr>
          <w:rFonts w:cstheme="minorHAnsi"/>
        </w:rPr>
        <w:t>Laundry responsibilities at the residence of the Ambassador</w:t>
      </w:r>
      <w:r w:rsidR="009D7B50">
        <w:rPr>
          <w:rFonts w:cstheme="minorHAnsi"/>
        </w:rPr>
        <w:t>.</w:t>
      </w:r>
    </w:p>
    <w:p w14:paraId="61537E1F" w14:textId="7194D30F" w:rsidR="009D7B50" w:rsidRPr="001D564A" w:rsidRDefault="009D7B50" w:rsidP="001D564A">
      <w:pPr>
        <w:pStyle w:val="ListParagraph"/>
        <w:numPr>
          <w:ilvl w:val="0"/>
          <w:numId w:val="1"/>
        </w:numPr>
        <w:spacing w:line="240" w:lineRule="auto"/>
        <w:rPr>
          <w:rFonts w:cstheme="minorHAnsi"/>
        </w:rPr>
      </w:pPr>
      <w:r>
        <w:rPr>
          <w:rFonts w:cstheme="minorHAnsi"/>
        </w:rPr>
        <w:t>Monitor agency cleaners and other service providers at the Residence.</w:t>
      </w:r>
    </w:p>
    <w:p w14:paraId="5FD93DF7" w14:textId="289D8785" w:rsidR="00E04D2D" w:rsidRPr="001D564A" w:rsidRDefault="000C68BB" w:rsidP="001D564A">
      <w:pPr>
        <w:pStyle w:val="ListParagraph"/>
        <w:numPr>
          <w:ilvl w:val="0"/>
          <w:numId w:val="1"/>
        </w:numPr>
        <w:spacing w:line="240" w:lineRule="auto"/>
        <w:rPr>
          <w:rFonts w:cstheme="minorHAnsi"/>
        </w:rPr>
      </w:pPr>
      <w:r w:rsidRPr="001D564A">
        <w:rPr>
          <w:rFonts w:cstheme="minorHAnsi"/>
        </w:rPr>
        <w:t xml:space="preserve">Any other </w:t>
      </w:r>
      <w:r w:rsidR="00E04D2D" w:rsidRPr="001D564A">
        <w:rPr>
          <w:rFonts w:cstheme="minorHAnsi"/>
        </w:rPr>
        <w:t xml:space="preserve">duties as reasonably required from time to time by the Ambassador or in </w:t>
      </w:r>
      <w:r w:rsidR="009154B8" w:rsidRPr="001D564A">
        <w:rPr>
          <w:rFonts w:cstheme="minorHAnsi"/>
        </w:rPr>
        <w:t>their</w:t>
      </w:r>
      <w:r w:rsidR="00E04D2D" w:rsidRPr="001D564A">
        <w:rPr>
          <w:rFonts w:cstheme="minorHAnsi"/>
        </w:rPr>
        <w:t xml:space="preserve"> absence, the Acting Head of Mission.  </w:t>
      </w:r>
    </w:p>
    <w:p w14:paraId="2C2B1E19" w14:textId="2974D07D" w:rsidR="00E04D2D" w:rsidRPr="001D564A" w:rsidRDefault="00E04D2D" w:rsidP="001D564A">
      <w:pPr>
        <w:contextualSpacing/>
        <w:rPr>
          <w:rFonts w:asciiTheme="minorHAnsi" w:hAnsiTheme="minorHAnsi" w:cstheme="minorHAnsi"/>
          <w:b/>
          <w:sz w:val="22"/>
          <w:szCs w:val="22"/>
        </w:rPr>
      </w:pPr>
      <w:r w:rsidRPr="001D564A">
        <w:rPr>
          <w:rFonts w:asciiTheme="minorHAnsi" w:hAnsiTheme="minorHAnsi" w:cstheme="minorHAnsi"/>
          <w:b/>
          <w:sz w:val="22"/>
          <w:szCs w:val="22"/>
        </w:rPr>
        <w:t>Candidate Profile</w:t>
      </w:r>
    </w:p>
    <w:p w14:paraId="0D2E781B" w14:textId="77777777" w:rsidR="00E04D2D" w:rsidRPr="001D564A" w:rsidRDefault="00E04D2D" w:rsidP="001D564A">
      <w:pPr>
        <w:contextualSpacing/>
        <w:rPr>
          <w:rFonts w:asciiTheme="minorHAnsi" w:hAnsiTheme="minorHAnsi" w:cstheme="minorHAnsi"/>
          <w:sz w:val="22"/>
          <w:szCs w:val="22"/>
        </w:rPr>
      </w:pPr>
      <w:r w:rsidRPr="001D564A">
        <w:rPr>
          <w:rFonts w:asciiTheme="minorHAnsi" w:hAnsiTheme="minorHAnsi" w:cstheme="minorHAnsi"/>
          <w:sz w:val="22"/>
          <w:szCs w:val="22"/>
        </w:rPr>
        <w:t>To be eligible the following qualifications and competencies are required:</w:t>
      </w:r>
    </w:p>
    <w:p w14:paraId="2D8EE02F"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Minimum of two years relevant work experience;</w:t>
      </w:r>
    </w:p>
    <w:p w14:paraId="5D3B2F8F"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 xml:space="preserve">Fluency in English and Dutch; </w:t>
      </w:r>
    </w:p>
    <w:p w14:paraId="429C5B8A"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The legal right to work in the Netherlands;</w:t>
      </w:r>
    </w:p>
    <w:p w14:paraId="037087C4"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High degree of integrity and trust;</w:t>
      </w:r>
    </w:p>
    <w:p w14:paraId="0F151A63"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Ability to work independently and on own initiative;</w:t>
      </w:r>
    </w:p>
    <w:p w14:paraId="37A1F393"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Excellent interpersonal and communication skills;</w:t>
      </w:r>
    </w:p>
    <w:p w14:paraId="718AC6DD" w14:textId="77777777" w:rsidR="009D7B50"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Flexible attitude towards working hours;</w:t>
      </w:r>
    </w:p>
    <w:p w14:paraId="5B0A1D4D" w14:textId="40C4ABA8" w:rsidR="0036723D" w:rsidRPr="001D564A" w:rsidRDefault="009D7B50" w:rsidP="001D564A">
      <w:pPr>
        <w:pStyle w:val="ListParagraph"/>
        <w:numPr>
          <w:ilvl w:val="0"/>
          <w:numId w:val="5"/>
        </w:numPr>
        <w:spacing w:after="200" w:line="240" w:lineRule="auto"/>
        <w:rPr>
          <w:rFonts w:cstheme="minorHAnsi"/>
          <w:lang w:val="en-GB"/>
        </w:rPr>
      </w:pPr>
      <w:r>
        <w:rPr>
          <w:rFonts w:cstheme="minorHAnsi"/>
          <w:lang w:val="en-GB"/>
        </w:rPr>
        <w:t>Willingness to undertake</w:t>
      </w:r>
      <w:r w:rsidR="00B70990">
        <w:rPr>
          <w:rFonts w:cstheme="minorHAnsi"/>
          <w:lang w:val="en-GB"/>
        </w:rPr>
        <w:t xml:space="preserve"> hospitality training and</w:t>
      </w:r>
      <w:r>
        <w:rPr>
          <w:rFonts w:cstheme="minorHAnsi"/>
          <w:lang w:val="en-GB"/>
        </w:rPr>
        <w:t xml:space="preserve"> additional training as necessary,</w:t>
      </w:r>
      <w:r w:rsidR="0036723D" w:rsidRPr="001D564A">
        <w:rPr>
          <w:rFonts w:cstheme="minorHAnsi"/>
          <w:lang w:val="en-GB"/>
        </w:rPr>
        <w:t xml:space="preserve"> and</w:t>
      </w:r>
    </w:p>
    <w:p w14:paraId="2E12F714"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lastRenderedPageBreak/>
        <w:t>Willingness to perform other duties when necessary.</w:t>
      </w:r>
    </w:p>
    <w:p w14:paraId="2AAAFD01" w14:textId="0662EE43" w:rsidR="00E04D2D" w:rsidRPr="001D564A" w:rsidRDefault="00E04D2D" w:rsidP="001D564A">
      <w:pPr>
        <w:contextualSpacing/>
        <w:rPr>
          <w:rFonts w:asciiTheme="minorHAnsi" w:hAnsiTheme="minorHAnsi" w:cstheme="minorHAnsi"/>
          <w:b/>
          <w:sz w:val="22"/>
          <w:szCs w:val="22"/>
        </w:rPr>
      </w:pPr>
    </w:p>
    <w:p w14:paraId="481EC43A" w14:textId="77777777" w:rsidR="00817448" w:rsidRPr="001D564A" w:rsidRDefault="00817448" w:rsidP="001D564A">
      <w:pPr>
        <w:rPr>
          <w:rFonts w:asciiTheme="minorHAnsi" w:eastAsia="Calibri" w:hAnsiTheme="minorHAnsi" w:cstheme="minorHAnsi"/>
          <w:b/>
          <w:sz w:val="22"/>
          <w:szCs w:val="22"/>
          <w:lang w:eastAsia="en-US"/>
        </w:rPr>
      </w:pPr>
      <w:r w:rsidRPr="001D564A">
        <w:rPr>
          <w:rFonts w:asciiTheme="minorHAnsi" w:eastAsia="Calibri" w:hAnsiTheme="minorHAnsi" w:cstheme="minorHAnsi"/>
          <w:b/>
          <w:sz w:val="22"/>
          <w:szCs w:val="22"/>
          <w:lang w:eastAsia="en-US"/>
        </w:rPr>
        <w:t>Terms and conditions of employment:</w:t>
      </w:r>
    </w:p>
    <w:p w14:paraId="656B1E96" w14:textId="289C7F39" w:rsidR="0036723D" w:rsidRPr="001D564A" w:rsidRDefault="00817448" w:rsidP="001D564A">
      <w:pPr>
        <w:pStyle w:val="ListParagraph"/>
        <w:numPr>
          <w:ilvl w:val="0"/>
          <w:numId w:val="2"/>
        </w:numPr>
        <w:spacing w:after="0" w:line="240" w:lineRule="auto"/>
        <w:ind w:left="714" w:hanging="357"/>
        <w:contextualSpacing w:val="0"/>
        <w:rPr>
          <w:rFonts w:eastAsia="Calibri" w:cstheme="minorHAnsi"/>
        </w:rPr>
      </w:pPr>
      <w:r w:rsidRPr="001D564A">
        <w:rPr>
          <w:rFonts w:eastAsia="Calibri" w:cstheme="minorHAnsi"/>
        </w:rPr>
        <w:t>The successful candidates will be hired on a contractual basis and will be based at the Official Accommodation.</w:t>
      </w:r>
      <w:r w:rsidR="0036723D" w:rsidRPr="001D564A">
        <w:rPr>
          <w:rFonts w:eastAsia="Calibri" w:cstheme="minorHAnsi"/>
        </w:rPr>
        <w:t xml:space="preserve"> The </w:t>
      </w:r>
      <w:r w:rsidR="0036723D" w:rsidRPr="001D564A">
        <w:rPr>
          <w:rFonts w:cstheme="minorHAnsi"/>
          <w:lang w:val="en-GB"/>
        </w:rPr>
        <w:t>contract will be f</w:t>
      </w:r>
      <w:r w:rsidR="001D564A" w:rsidRPr="001D564A">
        <w:rPr>
          <w:rFonts w:cstheme="minorHAnsi"/>
          <w:lang w:val="en-GB"/>
        </w:rPr>
        <w:t>or an indefinite duration with a probationary period.</w:t>
      </w:r>
    </w:p>
    <w:p w14:paraId="3F3857B4" w14:textId="66A0362F" w:rsidR="009036CF" w:rsidRPr="009036CF" w:rsidRDefault="00817448" w:rsidP="009036CF">
      <w:pPr>
        <w:pStyle w:val="ListParagraph"/>
        <w:numPr>
          <w:ilvl w:val="0"/>
          <w:numId w:val="2"/>
        </w:numPr>
        <w:spacing w:after="0" w:line="240" w:lineRule="auto"/>
        <w:ind w:left="714" w:hanging="357"/>
        <w:contextualSpacing w:val="0"/>
        <w:rPr>
          <w:rFonts w:eastAsia="Calibri" w:cstheme="minorHAnsi"/>
        </w:rPr>
      </w:pPr>
      <w:r w:rsidRPr="001D564A">
        <w:rPr>
          <w:rFonts w:eastAsia="Calibri" w:cstheme="minorHAnsi"/>
        </w:rPr>
        <w:t xml:space="preserve">The </w:t>
      </w:r>
      <w:r w:rsidR="00611B41">
        <w:rPr>
          <w:rFonts w:eastAsia="Calibri" w:cstheme="minorHAnsi"/>
        </w:rPr>
        <w:t xml:space="preserve">staring annual </w:t>
      </w:r>
      <w:r w:rsidRPr="001D564A">
        <w:rPr>
          <w:rFonts w:eastAsia="Calibri" w:cstheme="minorHAnsi"/>
        </w:rPr>
        <w:t xml:space="preserve">salary for the position is </w:t>
      </w:r>
      <w:r w:rsidR="007D52FA">
        <w:t>€32,844.42</w:t>
      </w:r>
      <w:r w:rsidRPr="001D564A">
        <w:rPr>
          <w:rFonts w:eastAsia="Calibri" w:cstheme="minorHAnsi"/>
        </w:rPr>
        <w:t>,</w:t>
      </w:r>
      <w:r w:rsidR="00611B41">
        <w:rPr>
          <w:rFonts w:eastAsia="Calibri" w:cstheme="minorHAnsi"/>
        </w:rPr>
        <w:t xml:space="preserve"> inclusive of 8% holiday pay. Salary is</w:t>
      </w:r>
      <w:r w:rsidRPr="001D564A">
        <w:rPr>
          <w:rFonts w:eastAsia="Calibri" w:cstheme="minorHAnsi"/>
        </w:rPr>
        <w:t xml:space="preserve"> paid locally on a </w:t>
      </w:r>
      <w:r w:rsidR="009D7B50">
        <w:rPr>
          <w:rFonts w:eastAsia="Calibri" w:cstheme="minorHAnsi"/>
        </w:rPr>
        <w:t>monthly</w:t>
      </w:r>
      <w:r w:rsidRPr="001D564A">
        <w:rPr>
          <w:rFonts w:eastAsia="Calibri" w:cstheme="minorHAnsi"/>
        </w:rPr>
        <w:t xml:space="preserve"> basis.</w:t>
      </w:r>
      <w:r w:rsidRPr="001D564A">
        <w:rPr>
          <w:rFonts w:cstheme="minorHAnsi"/>
        </w:rPr>
        <w:t xml:space="preserve"> </w:t>
      </w:r>
      <w:r w:rsidR="009036CF">
        <w:t xml:space="preserve">Your salary will be paid to you directly by the employer. </w:t>
      </w:r>
      <w:r w:rsidR="009036CF" w:rsidRPr="001D564A">
        <w:rPr>
          <w:rFonts w:eastAsia="Calibri" w:cstheme="minorHAnsi"/>
        </w:rPr>
        <w:t xml:space="preserve">Salaries are paid direct to a bank account, therefore the successful candidate must have a bank account.  </w:t>
      </w:r>
    </w:p>
    <w:p w14:paraId="032643D7" w14:textId="3B2CA62E" w:rsidR="009036CF" w:rsidRPr="009036CF" w:rsidRDefault="009036CF" w:rsidP="001D564A">
      <w:pPr>
        <w:pStyle w:val="ListParagraph"/>
        <w:numPr>
          <w:ilvl w:val="0"/>
          <w:numId w:val="2"/>
        </w:numPr>
        <w:spacing w:after="0" w:line="240" w:lineRule="auto"/>
        <w:ind w:left="714" w:hanging="357"/>
        <w:contextualSpacing w:val="0"/>
        <w:rPr>
          <w:rFonts w:eastAsia="Calibri" w:cstheme="minorHAnsi"/>
        </w:rPr>
      </w:pPr>
      <w:r>
        <w:t>In accordance with the Dutch Holiday Allowance Act a holiday allowance currently equal to 8%  (which may rise or fall in accordance with Dutch law) of the employee’s annual salary will be paid to the employee in March each year.</w:t>
      </w:r>
    </w:p>
    <w:p w14:paraId="765523F6" w14:textId="687B0D8E" w:rsidR="00E04D2D" w:rsidRPr="001D564A" w:rsidRDefault="000313DA" w:rsidP="001D564A">
      <w:pPr>
        <w:numPr>
          <w:ilvl w:val="0"/>
          <w:numId w:val="2"/>
        </w:numPr>
        <w:ind w:left="714" w:hanging="357"/>
        <w:rPr>
          <w:rFonts w:asciiTheme="minorHAnsi" w:eastAsia="Calibri" w:hAnsiTheme="minorHAnsi" w:cstheme="minorHAnsi"/>
          <w:sz w:val="22"/>
          <w:szCs w:val="22"/>
          <w:lang w:eastAsia="en-US"/>
        </w:rPr>
      </w:pPr>
      <w:r w:rsidRPr="001D564A">
        <w:rPr>
          <w:rFonts w:asciiTheme="minorHAnsi" w:hAnsiTheme="minorHAnsi" w:cstheme="minorHAnsi"/>
          <w:sz w:val="22"/>
          <w:szCs w:val="22"/>
        </w:rPr>
        <w:t>Hours of Attendance</w:t>
      </w:r>
      <w:r w:rsidR="00E04D2D" w:rsidRPr="001D564A">
        <w:rPr>
          <w:rFonts w:asciiTheme="minorHAnsi" w:hAnsiTheme="minorHAnsi" w:cstheme="minorHAnsi"/>
          <w:sz w:val="22"/>
          <w:szCs w:val="22"/>
        </w:rPr>
        <w:t xml:space="preserve"> are agreed with the Ambassador, but generally from </w:t>
      </w:r>
      <w:r w:rsidR="001405C3" w:rsidRPr="001D564A">
        <w:rPr>
          <w:rFonts w:asciiTheme="minorHAnsi" w:hAnsiTheme="minorHAnsi" w:cstheme="minorHAnsi"/>
          <w:sz w:val="22"/>
          <w:szCs w:val="22"/>
        </w:rPr>
        <w:t xml:space="preserve">9:00-17:00. </w:t>
      </w:r>
      <w:r w:rsidR="00E04D2D" w:rsidRPr="001D564A">
        <w:rPr>
          <w:rFonts w:asciiTheme="minorHAnsi" w:hAnsiTheme="minorHAnsi" w:cstheme="minorHAnsi"/>
          <w:sz w:val="22"/>
          <w:szCs w:val="22"/>
        </w:rPr>
        <w:t>Due to the nature of the wo</w:t>
      </w:r>
      <w:r w:rsidR="001405C3" w:rsidRPr="001D564A">
        <w:rPr>
          <w:rFonts w:asciiTheme="minorHAnsi" w:hAnsiTheme="minorHAnsi" w:cstheme="minorHAnsi"/>
          <w:sz w:val="22"/>
          <w:szCs w:val="22"/>
        </w:rPr>
        <w:t>rk, the successful candidate will</w:t>
      </w:r>
      <w:r w:rsidR="00E04D2D" w:rsidRPr="001D564A">
        <w:rPr>
          <w:rFonts w:asciiTheme="minorHAnsi" w:hAnsiTheme="minorHAnsi" w:cstheme="minorHAnsi"/>
          <w:sz w:val="22"/>
          <w:szCs w:val="22"/>
        </w:rPr>
        <w:t xml:space="preserve"> be required</w:t>
      </w:r>
      <w:r w:rsidR="001405C3" w:rsidRPr="001D564A">
        <w:rPr>
          <w:rFonts w:asciiTheme="minorHAnsi" w:hAnsiTheme="minorHAnsi" w:cstheme="minorHAnsi"/>
          <w:sz w:val="22"/>
          <w:szCs w:val="22"/>
        </w:rPr>
        <w:t xml:space="preserve"> occasionally</w:t>
      </w:r>
      <w:r w:rsidR="00E04D2D" w:rsidRPr="001D564A">
        <w:rPr>
          <w:rFonts w:asciiTheme="minorHAnsi" w:hAnsiTheme="minorHAnsi" w:cstheme="minorHAnsi"/>
          <w:sz w:val="22"/>
          <w:szCs w:val="22"/>
        </w:rPr>
        <w:t xml:space="preserve"> to work during evenings and weekends.</w:t>
      </w:r>
      <w:r w:rsidR="001405C3" w:rsidRPr="001D564A">
        <w:rPr>
          <w:rFonts w:asciiTheme="minorHAnsi" w:hAnsiTheme="minorHAnsi" w:cstheme="minorHAnsi"/>
          <w:sz w:val="22"/>
          <w:szCs w:val="22"/>
        </w:rPr>
        <w:t xml:space="preserve"> </w:t>
      </w:r>
    </w:p>
    <w:p w14:paraId="3B5197CB" w14:textId="77777777" w:rsidR="00E04D2D" w:rsidRPr="001D564A" w:rsidRDefault="00E04D2D" w:rsidP="001D564A">
      <w:pPr>
        <w:contextualSpacing/>
        <w:rPr>
          <w:rFonts w:asciiTheme="minorHAnsi" w:hAnsiTheme="minorHAnsi" w:cstheme="minorHAnsi"/>
          <w:b/>
          <w:sz w:val="22"/>
          <w:szCs w:val="22"/>
        </w:rPr>
      </w:pPr>
    </w:p>
    <w:p w14:paraId="4439114D" w14:textId="48A7B929" w:rsidR="00E04D2D" w:rsidRDefault="00E04D2D" w:rsidP="001D564A">
      <w:pPr>
        <w:contextualSpacing/>
        <w:rPr>
          <w:rFonts w:asciiTheme="minorHAnsi" w:hAnsiTheme="minorHAnsi" w:cstheme="minorHAnsi"/>
          <w:b/>
          <w:sz w:val="22"/>
          <w:szCs w:val="22"/>
        </w:rPr>
      </w:pPr>
      <w:r w:rsidRPr="001D564A">
        <w:rPr>
          <w:rFonts w:asciiTheme="minorHAnsi" w:hAnsiTheme="minorHAnsi" w:cstheme="minorHAnsi"/>
          <w:b/>
          <w:sz w:val="22"/>
          <w:szCs w:val="22"/>
        </w:rPr>
        <w:t>How to apply</w:t>
      </w:r>
    </w:p>
    <w:p w14:paraId="6577280B" w14:textId="77777777" w:rsidR="001D564A" w:rsidRPr="001D564A" w:rsidRDefault="001D564A" w:rsidP="001D564A">
      <w:pPr>
        <w:contextualSpacing/>
        <w:rPr>
          <w:rFonts w:asciiTheme="minorHAnsi" w:hAnsiTheme="minorHAnsi" w:cstheme="minorHAnsi"/>
          <w:sz w:val="22"/>
          <w:szCs w:val="22"/>
        </w:rPr>
      </w:pPr>
    </w:p>
    <w:p w14:paraId="2902156F" w14:textId="55E6D85E" w:rsidR="0036723D" w:rsidRPr="001D564A" w:rsidRDefault="0036723D" w:rsidP="001D564A">
      <w:pPr>
        <w:rPr>
          <w:rFonts w:asciiTheme="minorHAnsi" w:hAnsiTheme="minorHAnsi" w:cstheme="minorHAnsi"/>
          <w:color w:val="000000"/>
          <w:sz w:val="22"/>
          <w:szCs w:val="22"/>
        </w:rPr>
      </w:pPr>
      <w:r w:rsidRPr="001D564A">
        <w:rPr>
          <w:rFonts w:asciiTheme="minorHAnsi" w:hAnsiTheme="minorHAnsi" w:cstheme="minorHAnsi"/>
          <w:color w:val="000000"/>
          <w:sz w:val="22"/>
          <w:szCs w:val="22"/>
        </w:rPr>
        <w:t xml:space="preserve">Interested applicants for this position </w:t>
      </w:r>
      <w:r w:rsidRPr="001D564A">
        <w:rPr>
          <w:rFonts w:asciiTheme="minorHAnsi" w:hAnsiTheme="minorHAnsi" w:cstheme="minorHAnsi"/>
          <w:b/>
          <w:bCs/>
          <w:color w:val="000000"/>
          <w:sz w:val="22"/>
          <w:szCs w:val="22"/>
        </w:rPr>
        <w:t xml:space="preserve">must submit </w:t>
      </w:r>
      <w:r w:rsidRPr="001D564A">
        <w:rPr>
          <w:rFonts w:asciiTheme="minorHAnsi" w:hAnsiTheme="minorHAnsi" w:cstheme="minorHAnsi"/>
          <w:color w:val="000000"/>
          <w:sz w:val="22"/>
          <w:szCs w:val="22"/>
        </w:rPr>
        <w:t>the fo</w:t>
      </w:r>
      <w:r w:rsidR="001D564A">
        <w:rPr>
          <w:rFonts w:asciiTheme="minorHAnsi" w:hAnsiTheme="minorHAnsi" w:cstheme="minorHAnsi"/>
          <w:color w:val="000000"/>
          <w:sz w:val="22"/>
          <w:szCs w:val="22"/>
        </w:rPr>
        <w:t>llowing (incomplete documentation</w:t>
      </w:r>
      <w:r w:rsidRPr="001D564A">
        <w:rPr>
          <w:rFonts w:asciiTheme="minorHAnsi" w:hAnsiTheme="minorHAnsi" w:cstheme="minorHAnsi"/>
          <w:color w:val="000000"/>
          <w:sz w:val="22"/>
          <w:szCs w:val="22"/>
        </w:rPr>
        <w:t xml:space="preserve"> will not be considered): </w:t>
      </w:r>
    </w:p>
    <w:p w14:paraId="1D420EB5" w14:textId="77777777" w:rsidR="001D564A" w:rsidRPr="001D564A" w:rsidRDefault="001D564A" w:rsidP="001D564A">
      <w:pPr>
        <w:rPr>
          <w:rFonts w:asciiTheme="minorHAnsi" w:hAnsiTheme="minorHAnsi" w:cstheme="minorHAnsi"/>
          <w:b/>
          <w:color w:val="000000"/>
          <w:sz w:val="22"/>
          <w:szCs w:val="22"/>
        </w:rPr>
      </w:pPr>
    </w:p>
    <w:p w14:paraId="4FFCFE24" w14:textId="77777777" w:rsidR="0036723D" w:rsidRPr="001D564A" w:rsidRDefault="0036723D" w:rsidP="001D564A">
      <w:pPr>
        <w:pStyle w:val="ListParagraph"/>
        <w:numPr>
          <w:ilvl w:val="0"/>
          <w:numId w:val="4"/>
        </w:numPr>
        <w:autoSpaceDE w:val="0"/>
        <w:autoSpaceDN w:val="0"/>
        <w:adjustRightInd w:val="0"/>
        <w:spacing w:after="0" w:line="240" w:lineRule="auto"/>
        <w:rPr>
          <w:rFonts w:cstheme="minorHAnsi"/>
          <w:bCs/>
          <w:color w:val="000000"/>
        </w:rPr>
      </w:pPr>
      <w:r w:rsidRPr="001D564A">
        <w:rPr>
          <w:rFonts w:cstheme="minorHAnsi"/>
          <w:bCs/>
          <w:color w:val="000000"/>
        </w:rPr>
        <w:t>A current resume or curriculum vitae that provides;</w:t>
      </w:r>
    </w:p>
    <w:p w14:paraId="37AE9B79" w14:textId="77777777" w:rsidR="0036723D" w:rsidRPr="001D564A" w:rsidRDefault="0036723D" w:rsidP="001D564A">
      <w:pPr>
        <w:pStyle w:val="ListParagraph"/>
        <w:numPr>
          <w:ilvl w:val="1"/>
          <w:numId w:val="6"/>
        </w:numPr>
        <w:autoSpaceDE w:val="0"/>
        <w:autoSpaceDN w:val="0"/>
        <w:adjustRightInd w:val="0"/>
        <w:spacing w:after="0" w:line="240" w:lineRule="auto"/>
        <w:rPr>
          <w:rFonts w:cstheme="minorHAnsi"/>
          <w:color w:val="000000"/>
        </w:rPr>
      </w:pPr>
      <w:r w:rsidRPr="001D564A">
        <w:rPr>
          <w:rFonts w:cstheme="minorHAnsi"/>
          <w:color w:val="000000"/>
        </w:rPr>
        <w:t>Details of work experience to date; and</w:t>
      </w:r>
    </w:p>
    <w:p w14:paraId="408F361E" w14:textId="77777777" w:rsidR="0036723D" w:rsidRPr="001D564A" w:rsidRDefault="0036723D" w:rsidP="001D564A">
      <w:pPr>
        <w:pStyle w:val="ListParagraph"/>
        <w:numPr>
          <w:ilvl w:val="1"/>
          <w:numId w:val="6"/>
        </w:numPr>
        <w:autoSpaceDE w:val="0"/>
        <w:autoSpaceDN w:val="0"/>
        <w:adjustRightInd w:val="0"/>
        <w:spacing w:after="0" w:line="240" w:lineRule="auto"/>
        <w:rPr>
          <w:rFonts w:cstheme="minorHAnsi"/>
          <w:color w:val="000000"/>
        </w:rPr>
      </w:pPr>
      <w:r w:rsidRPr="001D564A">
        <w:rPr>
          <w:rFonts w:cstheme="minorHAnsi"/>
          <w:color w:val="000000"/>
        </w:rPr>
        <w:t>Names and contact details for two referees (Please note: we will not contact your referees without your prior permission)</w:t>
      </w:r>
    </w:p>
    <w:p w14:paraId="511BE979" w14:textId="77777777" w:rsidR="0036723D" w:rsidRPr="001D564A" w:rsidRDefault="0036723D" w:rsidP="001D564A">
      <w:pPr>
        <w:pStyle w:val="ListParagraph"/>
        <w:autoSpaceDE w:val="0"/>
        <w:autoSpaceDN w:val="0"/>
        <w:adjustRightInd w:val="0"/>
        <w:spacing w:after="0" w:line="240" w:lineRule="auto"/>
        <w:ind w:left="1080"/>
        <w:rPr>
          <w:rFonts w:cstheme="minorHAnsi"/>
          <w:color w:val="000000"/>
        </w:rPr>
      </w:pPr>
    </w:p>
    <w:p w14:paraId="36D8B939" w14:textId="77777777" w:rsidR="0036723D" w:rsidRPr="001D564A" w:rsidRDefault="0036723D" w:rsidP="001D564A">
      <w:pPr>
        <w:pStyle w:val="ListParagraph"/>
        <w:numPr>
          <w:ilvl w:val="0"/>
          <w:numId w:val="4"/>
        </w:numPr>
        <w:autoSpaceDE w:val="0"/>
        <w:autoSpaceDN w:val="0"/>
        <w:adjustRightInd w:val="0"/>
        <w:spacing w:after="0" w:line="240" w:lineRule="auto"/>
        <w:rPr>
          <w:rFonts w:cstheme="minorHAnsi"/>
          <w:b/>
          <w:color w:val="000000"/>
        </w:rPr>
      </w:pPr>
      <w:r w:rsidRPr="001D564A">
        <w:rPr>
          <w:rFonts w:cstheme="minorHAnsi"/>
          <w:color w:val="000000"/>
        </w:rPr>
        <w:t>A signed application letter in English specifically applying for this position and addressing the essential requirements as advertised.</w:t>
      </w:r>
      <w:r w:rsidRPr="001D564A">
        <w:rPr>
          <w:rFonts w:cstheme="minorHAnsi"/>
          <w:b/>
          <w:color w:val="000000"/>
        </w:rPr>
        <w:t xml:space="preserve"> </w:t>
      </w:r>
      <w:r w:rsidRPr="001D564A">
        <w:rPr>
          <w:rFonts w:cstheme="minorHAnsi"/>
          <w:b/>
          <w:color w:val="000000"/>
        </w:rPr>
        <w:br/>
      </w:r>
    </w:p>
    <w:p w14:paraId="3346999F" w14:textId="53C3ED28" w:rsidR="0036723D" w:rsidRPr="001D564A" w:rsidRDefault="0036723D" w:rsidP="001D564A">
      <w:pPr>
        <w:rPr>
          <w:rFonts w:asciiTheme="minorHAnsi" w:hAnsiTheme="minorHAnsi" w:cstheme="minorHAnsi"/>
          <w:sz w:val="22"/>
          <w:szCs w:val="22"/>
          <w:lang w:val="en-GB"/>
        </w:rPr>
      </w:pPr>
      <w:r w:rsidRPr="001D564A">
        <w:rPr>
          <w:rFonts w:asciiTheme="minorHAnsi" w:hAnsiTheme="minorHAnsi" w:cstheme="minorHAnsi"/>
          <w:sz w:val="22"/>
          <w:szCs w:val="22"/>
          <w:lang w:val="en-GB"/>
        </w:rPr>
        <w:t xml:space="preserve">Please send your application to </w:t>
      </w:r>
      <w:hyperlink r:id="rId9" w:history="1">
        <w:r w:rsidRPr="001D564A">
          <w:rPr>
            <w:rStyle w:val="Hyperlink"/>
            <w:rFonts w:asciiTheme="minorHAnsi" w:hAnsiTheme="minorHAnsi" w:cstheme="minorHAnsi"/>
            <w:sz w:val="22"/>
            <w:szCs w:val="22"/>
            <w:lang w:val="en-GB"/>
          </w:rPr>
          <w:t>thehagueemrecruitment@dfa.ie</w:t>
        </w:r>
      </w:hyperlink>
      <w:r w:rsidRPr="001D564A">
        <w:rPr>
          <w:rFonts w:asciiTheme="minorHAnsi" w:hAnsiTheme="minorHAnsi" w:cstheme="minorHAnsi"/>
          <w:sz w:val="22"/>
          <w:szCs w:val="22"/>
          <w:lang w:val="en-GB"/>
        </w:rPr>
        <w:t xml:space="preserve">. </w:t>
      </w:r>
    </w:p>
    <w:p w14:paraId="1E6DF8F1" w14:textId="77777777" w:rsidR="001405C3" w:rsidRPr="001D564A" w:rsidRDefault="001405C3" w:rsidP="001D564A">
      <w:pPr>
        <w:rPr>
          <w:rFonts w:asciiTheme="minorHAnsi" w:hAnsiTheme="minorHAnsi" w:cstheme="minorHAnsi"/>
          <w:sz w:val="22"/>
          <w:szCs w:val="22"/>
          <w:lang w:val="en-GB"/>
        </w:rPr>
      </w:pPr>
    </w:p>
    <w:p w14:paraId="36804167" w14:textId="77777777"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The successful candidate must have a legal entitlement to live and work in the Netherlands prior to recruitment. A Certificate of Good Conduct (‘</w:t>
      </w:r>
      <w:proofErr w:type="spellStart"/>
      <w:r w:rsidRPr="001D564A">
        <w:rPr>
          <w:rFonts w:cstheme="minorHAnsi"/>
          <w:lang w:val="en-GB"/>
        </w:rPr>
        <w:t>Verklaring</w:t>
      </w:r>
      <w:proofErr w:type="spellEnd"/>
      <w:r w:rsidRPr="001D564A">
        <w:rPr>
          <w:rFonts w:cstheme="minorHAnsi"/>
          <w:lang w:val="en-GB"/>
        </w:rPr>
        <w:t xml:space="preserve"> </w:t>
      </w:r>
      <w:proofErr w:type="spellStart"/>
      <w:r w:rsidRPr="001D564A">
        <w:rPr>
          <w:rFonts w:cstheme="minorHAnsi"/>
          <w:lang w:val="en-GB"/>
        </w:rPr>
        <w:t>Omtremt</w:t>
      </w:r>
      <w:proofErr w:type="spellEnd"/>
      <w:r w:rsidRPr="001D564A">
        <w:rPr>
          <w:rFonts w:cstheme="minorHAnsi"/>
          <w:lang w:val="en-GB"/>
        </w:rPr>
        <w:t xml:space="preserve"> </w:t>
      </w:r>
      <w:proofErr w:type="spellStart"/>
      <w:r w:rsidRPr="001D564A">
        <w:rPr>
          <w:rFonts w:cstheme="minorHAnsi"/>
          <w:lang w:val="en-GB"/>
        </w:rPr>
        <w:t>Gedrag</w:t>
      </w:r>
      <w:proofErr w:type="spellEnd"/>
      <w:r w:rsidRPr="001D564A">
        <w:rPr>
          <w:rFonts w:cstheme="minorHAnsi"/>
          <w:lang w:val="en-GB"/>
        </w:rPr>
        <w:t xml:space="preserve">’ (VOG)) will be sought in respect of individuals who come under consideration for appointment. </w:t>
      </w:r>
    </w:p>
    <w:p w14:paraId="7159E1AF" w14:textId="1407721B" w:rsidR="0036723D" w:rsidRPr="001D564A" w:rsidRDefault="0036723D" w:rsidP="001D564A">
      <w:pPr>
        <w:pStyle w:val="ListParagraph"/>
        <w:numPr>
          <w:ilvl w:val="0"/>
          <w:numId w:val="5"/>
        </w:numPr>
        <w:spacing w:after="200" w:line="240" w:lineRule="auto"/>
        <w:rPr>
          <w:rFonts w:cstheme="minorHAnsi"/>
          <w:lang w:val="en-GB"/>
        </w:rPr>
      </w:pPr>
      <w:r w:rsidRPr="001D564A">
        <w:rPr>
          <w:rFonts w:cstheme="minorHAnsi"/>
          <w:lang w:val="en-GB"/>
        </w:rPr>
        <w:t xml:space="preserve">No phone enquiries please. By submitting information electronically parties accept that data may not be fully secure. </w:t>
      </w:r>
    </w:p>
    <w:p w14:paraId="74A8A3E1" w14:textId="77777777" w:rsidR="00E04D2D" w:rsidRPr="001D564A" w:rsidRDefault="00E04D2D" w:rsidP="001D564A">
      <w:pPr>
        <w:pStyle w:val="ListParagraph"/>
        <w:spacing w:line="240" w:lineRule="auto"/>
        <w:ind w:left="0"/>
        <w:rPr>
          <w:rFonts w:cstheme="minorHAnsi"/>
        </w:rPr>
      </w:pPr>
    </w:p>
    <w:p w14:paraId="04A3F6F6" w14:textId="635F3EA3" w:rsidR="00E04D2D" w:rsidRDefault="00E04D2D" w:rsidP="001D564A">
      <w:pPr>
        <w:pStyle w:val="ListParagraph"/>
        <w:spacing w:line="240" w:lineRule="auto"/>
        <w:ind w:left="0"/>
        <w:rPr>
          <w:rFonts w:cstheme="minorHAnsi"/>
          <w:b/>
        </w:rPr>
      </w:pPr>
      <w:r w:rsidRPr="001D564A">
        <w:rPr>
          <w:rFonts w:cstheme="minorHAnsi"/>
          <w:b/>
        </w:rPr>
        <w:t>Data Protection</w:t>
      </w:r>
    </w:p>
    <w:p w14:paraId="57F2F19E" w14:textId="77777777" w:rsidR="001D564A" w:rsidRPr="001D564A" w:rsidRDefault="001D564A" w:rsidP="001D564A">
      <w:pPr>
        <w:pStyle w:val="ListParagraph"/>
        <w:spacing w:line="240" w:lineRule="auto"/>
        <w:ind w:left="0"/>
        <w:rPr>
          <w:rFonts w:cstheme="minorHAnsi"/>
          <w:b/>
        </w:rPr>
      </w:pPr>
    </w:p>
    <w:p w14:paraId="2145F789" w14:textId="77777777" w:rsidR="00E04D2D" w:rsidRPr="001D564A" w:rsidRDefault="00E04D2D" w:rsidP="001D564A">
      <w:pPr>
        <w:pStyle w:val="ListParagraph"/>
        <w:spacing w:line="240" w:lineRule="auto"/>
        <w:ind w:left="0"/>
        <w:rPr>
          <w:rFonts w:cstheme="minorHAnsi"/>
        </w:rPr>
      </w:pPr>
      <w:r w:rsidRPr="001D564A">
        <w:rPr>
          <w:rFonts w:cstheme="minorHAnsi"/>
        </w:rPr>
        <w:t>All personal information received will be kept in line with GDPR and Data Protection guidelines.</w:t>
      </w:r>
    </w:p>
    <w:p w14:paraId="14361724" w14:textId="77777777" w:rsidR="00E04D2D" w:rsidRPr="001D564A" w:rsidRDefault="00E04D2D" w:rsidP="001D564A">
      <w:pPr>
        <w:pStyle w:val="ListParagraph"/>
        <w:spacing w:line="240" w:lineRule="auto"/>
        <w:ind w:left="0"/>
        <w:rPr>
          <w:rFonts w:cstheme="minorHAnsi"/>
          <w:b/>
        </w:rPr>
      </w:pPr>
    </w:p>
    <w:p w14:paraId="7A2287C8" w14:textId="32210FD3" w:rsidR="00E04D2D" w:rsidRDefault="00E04D2D" w:rsidP="001D564A">
      <w:pPr>
        <w:pStyle w:val="ListParagraph"/>
        <w:spacing w:line="240" w:lineRule="auto"/>
        <w:ind w:left="0"/>
        <w:rPr>
          <w:rFonts w:cstheme="minorHAnsi"/>
          <w:b/>
        </w:rPr>
      </w:pPr>
      <w:r w:rsidRPr="001D564A">
        <w:rPr>
          <w:rFonts w:cstheme="minorHAnsi"/>
          <w:b/>
        </w:rPr>
        <w:t>Security Clearance for Local Staff</w:t>
      </w:r>
    </w:p>
    <w:p w14:paraId="3968E533" w14:textId="77777777" w:rsidR="001D564A" w:rsidRPr="001D564A" w:rsidRDefault="001D564A" w:rsidP="001D564A">
      <w:pPr>
        <w:pStyle w:val="ListParagraph"/>
        <w:spacing w:line="240" w:lineRule="auto"/>
        <w:ind w:left="0"/>
        <w:rPr>
          <w:rFonts w:cstheme="minorHAnsi"/>
          <w:b/>
        </w:rPr>
      </w:pPr>
    </w:p>
    <w:p w14:paraId="19BFFD58" w14:textId="19371031" w:rsidR="00E04D2D" w:rsidRPr="001D564A" w:rsidRDefault="00E04D2D" w:rsidP="001D564A">
      <w:pPr>
        <w:pStyle w:val="ListParagraph"/>
        <w:spacing w:line="240" w:lineRule="auto"/>
        <w:ind w:left="0"/>
        <w:rPr>
          <w:rFonts w:cstheme="minorHAnsi"/>
        </w:rPr>
      </w:pPr>
      <w:r w:rsidRPr="001D564A">
        <w:rPr>
          <w:rFonts w:cstheme="minorHAnsi"/>
        </w:rPr>
        <w:t xml:space="preserve">Police vetting will be sought in respect of individuals who come under consideration for appointment.  Enquiries may also be made with the police force of any country in which the applicant under consideration resided.  If unsuccessful, this information will be destroyed.  If the applicant subsequently comes under consideration for another position they will be required by supply this information again.  </w:t>
      </w:r>
    </w:p>
    <w:p w14:paraId="7074D894" w14:textId="77777777" w:rsidR="000313DA" w:rsidRPr="001D564A" w:rsidRDefault="000313DA" w:rsidP="001D564A">
      <w:pPr>
        <w:pStyle w:val="ListParagraph"/>
        <w:spacing w:line="240" w:lineRule="auto"/>
        <w:ind w:left="0"/>
        <w:rPr>
          <w:rFonts w:cstheme="minorHAnsi"/>
        </w:rPr>
      </w:pPr>
    </w:p>
    <w:p w14:paraId="3955ED68" w14:textId="195C0900" w:rsidR="002A6AA5" w:rsidRPr="001D564A" w:rsidRDefault="00E04D2D" w:rsidP="007D52FA">
      <w:pPr>
        <w:pStyle w:val="ListParagraph"/>
        <w:spacing w:line="240" w:lineRule="auto"/>
        <w:ind w:left="0"/>
        <w:jc w:val="center"/>
        <w:rPr>
          <w:rFonts w:cstheme="minorHAnsi"/>
        </w:rPr>
      </w:pPr>
      <w:r w:rsidRPr="001D564A">
        <w:rPr>
          <w:rFonts w:cstheme="minorHAnsi"/>
          <w:b/>
          <w:bCs/>
          <w:i/>
          <w:iCs/>
        </w:rPr>
        <w:t xml:space="preserve">The </w:t>
      </w:r>
      <w:r w:rsidR="00153A50" w:rsidRPr="001D564A">
        <w:rPr>
          <w:rFonts w:cstheme="minorHAnsi"/>
          <w:b/>
          <w:bCs/>
          <w:i/>
          <w:iCs/>
        </w:rPr>
        <w:t>Embassy of Ireland</w:t>
      </w:r>
      <w:r w:rsidR="001D564A">
        <w:rPr>
          <w:rFonts w:cstheme="minorHAnsi"/>
          <w:b/>
          <w:bCs/>
          <w:i/>
          <w:iCs/>
        </w:rPr>
        <w:t>, The Hague</w:t>
      </w:r>
      <w:r w:rsidRPr="001D564A">
        <w:rPr>
          <w:rFonts w:cstheme="minorHAnsi"/>
          <w:b/>
          <w:bCs/>
          <w:i/>
          <w:iCs/>
        </w:rPr>
        <w:t xml:space="preserve"> is an equal opportunities employer.</w:t>
      </w:r>
    </w:p>
    <w:sectPr w:rsidR="002A6AA5" w:rsidRPr="001D5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A4"/>
    <w:multiLevelType w:val="hybridMultilevel"/>
    <w:tmpl w:val="C6F2C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DE395F"/>
    <w:multiLevelType w:val="hybridMultilevel"/>
    <w:tmpl w:val="BCFCB046"/>
    <w:lvl w:ilvl="0" w:tplc="E45068B4">
      <w:start w:val="1"/>
      <w:numFmt w:val="decimal"/>
      <w:lvlText w:val="%1."/>
      <w:lvlJc w:val="left"/>
      <w:pPr>
        <w:ind w:left="360" w:hanging="360"/>
      </w:pPr>
      <w:rPr>
        <w:rFonts w:ascii="Times New Roman" w:eastAsiaTheme="minorHAnsi" w:hAnsi="Times New Roman" w:cs="Times New Roman"/>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0E331C2"/>
    <w:multiLevelType w:val="hybridMultilevel"/>
    <w:tmpl w:val="574C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590300"/>
    <w:multiLevelType w:val="hybridMultilevel"/>
    <w:tmpl w:val="662C0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46679B7"/>
    <w:multiLevelType w:val="hybridMultilevel"/>
    <w:tmpl w:val="418AC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796C87"/>
    <w:multiLevelType w:val="hybridMultilevel"/>
    <w:tmpl w:val="92C88DD8"/>
    <w:lvl w:ilvl="0" w:tplc="E45068B4">
      <w:start w:val="1"/>
      <w:numFmt w:val="decimal"/>
      <w:lvlText w:val="%1."/>
      <w:lvlJc w:val="left"/>
      <w:pPr>
        <w:ind w:left="360" w:hanging="360"/>
      </w:pPr>
      <w:rPr>
        <w:rFonts w:ascii="Times New Roman" w:eastAsiaTheme="minorHAnsi" w:hAnsi="Times New Roman" w:cs="Times New Roman"/>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11E6779"/>
    <w:multiLevelType w:val="hybridMultilevel"/>
    <w:tmpl w:val="FD02E95E"/>
    <w:lvl w:ilvl="0" w:tplc="08090001">
      <w:start w:val="1"/>
      <w:numFmt w:val="bullet"/>
      <w:lvlText w:val=""/>
      <w:lvlJc w:val="left"/>
      <w:pPr>
        <w:tabs>
          <w:tab w:val="num" w:pos="1713"/>
        </w:tabs>
        <w:ind w:left="1713" w:hanging="360"/>
      </w:pPr>
      <w:rPr>
        <w:rFonts w:ascii="Symbol" w:hAnsi="Symbol" w:hint="default"/>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76323687"/>
    <w:multiLevelType w:val="hybridMultilevel"/>
    <w:tmpl w:val="0F826B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A8"/>
    <w:rsid w:val="000313DA"/>
    <w:rsid w:val="000349DA"/>
    <w:rsid w:val="000C68BB"/>
    <w:rsid w:val="001405C3"/>
    <w:rsid w:val="00153A50"/>
    <w:rsid w:val="001625D4"/>
    <w:rsid w:val="001B6BD7"/>
    <w:rsid w:val="001D564A"/>
    <w:rsid w:val="00242F16"/>
    <w:rsid w:val="00363C1B"/>
    <w:rsid w:val="0036723D"/>
    <w:rsid w:val="003A6336"/>
    <w:rsid w:val="00611B41"/>
    <w:rsid w:val="006E18A8"/>
    <w:rsid w:val="00721128"/>
    <w:rsid w:val="007D52FA"/>
    <w:rsid w:val="00817448"/>
    <w:rsid w:val="009036CF"/>
    <w:rsid w:val="009154B8"/>
    <w:rsid w:val="009D7B50"/>
    <w:rsid w:val="00B70990"/>
    <w:rsid w:val="00E04D2D"/>
    <w:rsid w:val="00E2323F"/>
    <w:rsid w:val="00F405CF"/>
    <w:rsid w:val="00F72D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823B"/>
  <w15:chartTrackingRefBased/>
  <w15:docId w15:val="{C2D5F93B-3E2F-41B0-8BB6-2422DBC9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A8"/>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8A8"/>
    <w:rPr>
      <w:color w:val="0000FF"/>
      <w:u w:val="single"/>
    </w:rPr>
  </w:style>
  <w:style w:type="paragraph" w:styleId="ListParagraph">
    <w:name w:val="List Paragraph"/>
    <w:basedOn w:val="Normal"/>
    <w:uiPriority w:val="34"/>
    <w:qFormat/>
    <w:rsid w:val="006E18A8"/>
    <w:pPr>
      <w:spacing w:after="160" w:line="259"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153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50"/>
    <w:rPr>
      <w:rFonts w:ascii="Segoe UI"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ehagueemrecruitment@df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7230C-DC39-4364-997C-119DAF86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660585-50CB-48D2-A539-16DAF8074E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A4662A-F27B-4D45-A639-3351FDD5C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Conlon Susan VIENNA OS</dc:creator>
  <cp:keywords/>
  <dc:description/>
  <cp:lastModifiedBy>Potter Ciarán HQ-POLITICAL</cp:lastModifiedBy>
  <cp:revision>2</cp:revision>
  <cp:lastPrinted>2022-01-11T13:55:00Z</cp:lastPrinted>
  <dcterms:created xsi:type="dcterms:W3CDTF">2023-05-12T13:27:00Z</dcterms:created>
  <dcterms:modified xsi:type="dcterms:W3CDTF">2023-05-12T13:27:00Z</dcterms:modified>
</cp:coreProperties>
</file>